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6F688" w14:textId="77777777" w:rsidR="000016FB" w:rsidRDefault="000016FB" w:rsidP="000016FB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Рецензия на </w:t>
      </w:r>
      <w:r w:rsidRPr="000016FB">
        <w:rPr>
          <w:sz w:val="28"/>
          <w:szCs w:val="28"/>
        </w:rPr>
        <w:t>научно-исследовательскую</w:t>
      </w:r>
      <w:r>
        <w:rPr>
          <w:sz w:val="28"/>
          <w:szCs w:val="28"/>
        </w:rPr>
        <w:t xml:space="preserve"> работу  по биологии</w:t>
      </w:r>
    </w:p>
    <w:p w14:paraId="38CCAC6D" w14:textId="0A71D6B6" w:rsidR="000016FB" w:rsidRDefault="000016FB" w:rsidP="000016FB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Тема: «</w:t>
      </w:r>
      <w:r w:rsidR="004A4E87" w:rsidRPr="004A4E87">
        <w:rPr>
          <w:sz w:val="28"/>
          <w:szCs w:val="28"/>
        </w:rPr>
        <w:t xml:space="preserve">Фитотерапия против </w:t>
      </w:r>
      <w:proofErr w:type="spellStart"/>
      <w:r w:rsidR="004A4E87" w:rsidRPr="004A4E87">
        <w:rPr>
          <w:sz w:val="28"/>
          <w:szCs w:val="28"/>
        </w:rPr>
        <w:t>фармокологии</w:t>
      </w:r>
      <w:bookmarkEnd w:id="0"/>
      <w:proofErr w:type="spellEnd"/>
      <w:r>
        <w:rPr>
          <w:sz w:val="28"/>
          <w:szCs w:val="28"/>
        </w:rPr>
        <w:t>», которую</w:t>
      </w:r>
    </w:p>
    <w:p w14:paraId="1EFFB687" w14:textId="55152176" w:rsidR="000016FB" w:rsidRDefault="000016FB" w:rsidP="000016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выполнила </w:t>
      </w:r>
      <w:r w:rsidR="00276443">
        <w:rPr>
          <w:sz w:val="28"/>
          <w:szCs w:val="28"/>
        </w:rPr>
        <w:t>обучающа</w:t>
      </w:r>
      <w:r w:rsidR="00623859">
        <w:rPr>
          <w:sz w:val="28"/>
          <w:szCs w:val="28"/>
        </w:rPr>
        <w:t>я</w:t>
      </w:r>
      <w:r w:rsidR="00276443">
        <w:rPr>
          <w:sz w:val="28"/>
          <w:szCs w:val="28"/>
        </w:rPr>
        <w:t>ся</w:t>
      </w:r>
      <w:r w:rsidR="004A4E87">
        <w:rPr>
          <w:sz w:val="28"/>
          <w:szCs w:val="28"/>
        </w:rPr>
        <w:t xml:space="preserve"> 11 </w:t>
      </w:r>
      <w:r>
        <w:rPr>
          <w:sz w:val="28"/>
          <w:szCs w:val="28"/>
        </w:rPr>
        <w:t xml:space="preserve">класса </w:t>
      </w:r>
      <w:proofErr w:type="spellStart"/>
      <w:r w:rsidR="004A4E87" w:rsidRPr="004A4E87">
        <w:rPr>
          <w:iCs/>
          <w:sz w:val="28"/>
          <w:szCs w:val="28"/>
        </w:rPr>
        <w:t>Юнкина</w:t>
      </w:r>
      <w:proofErr w:type="spellEnd"/>
      <w:r w:rsidR="004A4E87" w:rsidRPr="004A4E87">
        <w:rPr>
          <w:iCs/>
          <w:sz w:val="28"/>
          <w:szCs w:val="28"/>
        </w:rPr>
        <w:t xml:space="preserve"> Динара </w:t>
      </w:r>
      <w:proofErr w:type="spellStart"/>
      <w:r w:rsidR="004A4E87" w:rsidRPr="004A4E87">
        <w:rPr>
          <w:iCs/>
          <w:sz w:val="28"/>
          <w:szCs w:val="28"/>
        </w:rPr>
        <w:t>Ислямовна</w:t>
      </w:r>
      <w:proofErr w:type="spellEnd"/>
      <w:r w:rsidR="004A4E87">
        <w:rPr>
          <w:iCs/>
          <w:sz w:val="28"/>
          <w:szCs w:val="28"/>
        </w:rPr>
        <w:t>.</w:t>
      </w:r>
    </w:p>
    <w:p w14:paraId="530A2638" w14:textId="77777777" w:rsidR="000016FB" w:rsidRDefault="000016FB" w:rsidP="000016FB">
      <w:pPr>
        <w:jc w:val="center"/>
      </w:pPr>
    </w:p>
    <w:p w14:paraId="47690FA1" w14:textId="25DB44F5" w:rsidR="000016FB" w:rsidRDefault="000016FB" w:rsidP="000016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работа направлена на </w:t>
      </w:r>
      <w:r w:rsidR="004A4E87" w:rsidRPr="004A4E87">
        <w:rPr>
          <w:sz w:val="28"/>
          <w:szCs w:val="28"/>
        </w:rPr>
        <w:t>исследова</w:t>
      </w:r>
      <w:r w:rsidR="004A4E87">
        <w:rPr>
          <w:sz w:val="28"/>
          <w:szCs w:val="28"/>
        </w:rPr>
        <w:t>ние</w:t>
      </w:r>
      <w:r w:rsidR="004A4E87" w:rsidRPr="004A4E87">
        <w:rPr>
          <w:sz w:val="28"/>
          <w:szCs w:val="28"/>
        </w:rPr>
        <w:t xml:space="preserve"> влияние фармакологических и фитотерапевтических препаратов на ткани животного и растительного происхождения</w:t>
      </w:r>
      <w:r w:rsidR="004A4E87">
        <w:rPr>
          <w:sz w:val="28"/>
          <w:szCs w:val="28"/>
        </w:rPr>
        <w:t>.</w:t>
      </w:r>
      <w:r>
        <w:rPr>
          <w:sz w:val="28"/>
          <w:szCs w:val="28"/>
        </w:rPr>
        <w:t xml:space="preserve"> Научно-исследовательская работа имеет четкую структуру и состоит из введения, основной </w:t>
      </w:r>
      <w:proofErr w:type="gramStart"/>
      <w:r>
        <w:rPr>
          <w:sz w:val="28"/>
          <w:szCs w:val="28"/>
        </w:rPr>
        <w:t>части,  заключения</w:t>
      </w:r>
      <w:proofErr w:type="gramEnd"/>
      <w:r>
        <w:rPr>
          <w:sz w:val="28"/>
          <w:szCs w:val="28"/>
        </w:rPr>
        <w:t>, списка литературы и приложения.</w:t>
      </w:r>
    </w:p>
    <w:p w14:paraId="248972CD" w14:textId="77777777" w:rsidR="000016FB" w:rsidRDefault="000016FB" w:rsidP="000016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 написана грамотным научным языком. Оформление работы в целом соответствует предъявленным требованиям.</w:t>
      </w:r>
    </w:p>
    <w:p w14:paraId="4805D7BF" w14:textId="17428F2E" w:rsidR="000016FB" w:rsidRDefault="000016FB" w:rsidP="000016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введении </w:t>
      </w:r>
      <w:proofErr w:type="spellStart"/>
      <w:r w:rsidR="004A4E87" w:rsidRPr="004A4E87">
        <w:rPr>
          <w:iCs/>
          <w:sz w:val="28"/>
          <w:szCs w:val="28"/>
        </w:rPr>
        <w:t>Юнкина</w:t>
      </w:r>
      <w:proofErr w:type="spellEnd"/>
      <w:r w:rsidR="004A4E87" w:rsidRPr="004A4E87">
        <w:rPr>
          <w:iCs/>
          <w:sz w:val="28"/>
          <w:szCs w:val="28"/>
        </w:rPr>
        <w:t xml:space="preserve"> Динара</w:t>
      </w:r>
      <w:r>
        <w:rPr>
          <w:sz w:val="28"/>
          <w:szCs w:val="28"/>
        </w:rPr>
        <w:t xml:space="preserve"> объяснила </w:t>
      </w:r>
      <w:r w:rsidR="004A4E87">
        <w:rPr>
          <w:sz w:val="28"/>
          <w:szCs w:val="28"/>
        </w:rPr>
        <w:t>практическую значимость</w:t>
      </w:r>
      <w:r>
        <w:rPr>
          <w:sz w:val="28"/>
          <w:szCs w:val="28"/>
        </w:rPr>
        <w:t xml:space="preserve"> работы и выдви</w:t>
      </w:r>
      <w:r w:rsidR="004A4E87">
        <w:rPr>
          <w:sz w:val="28"/>
          <w:szCs w:val="28"/>
        </w:rPr>
        <w:t>нула</w:t>
      </w:r>
      <w:r>
        <w:rPr>
          <w:sz w:val="28"/>
          <w:szCs w:val="28"/>
        </w:rPr>
        <w:t xml:space="preserve"> гипотезу</w:t>
      </w:r>
      <w:r w:rsidR="004A4E8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A4E87" w:rsidRPr="004A4E87">
        <w:rPr>
          <w:sz w:val="28"/>
          <w:szCs w:val="28"/>
        </w:rPr>
        <w:t>согласно которой использование фитотерапевтических средств в качестве жаропонижающих является более безопасным, чем использование фармакологических препаратов</w:t>
      </w:r>
      <w:r>
        <w:rPr>
          <w:sz w:val="28"/>
          <w:szCs w:val="28"/>
        </w:rPr>
        <w:t>. Четко сформулировала цель, заострила внимание на постановке конкретных задач. Введение выглядит достаточно содержательным и емким. В результате четкого изложения цели работы в изложении основной части н</w:t>
      </w:r>
      <w:r w:rsidR="00EB7918">
        <w:rPr>
          <w:sz w:val="28"/>
          <w:szCs w:val="28"/>
        </w:rPr>
        <w:t>а</w:t>
      </w:r>
      <w:r>
        <w:rPr>
          <w:sz w:val="28"/>
          <w:szCs w:val="28"/>
        </w:rPr>
        <w:t>учно-исследовательской работы присутствует  логичность, четкость, последовательность. Наличие ссылок показывает детальную работу с научно</w:t>
      </w:r>
      <w:r w:rsidR="0071372B">
        <w:rPr>
          <w:sz w:val="28"/>
          <w:szCs w:val="28"/>
        </w:rPr>
        <w:t>й</w:t>
      </w:r>
      <w:r>
        <w:rPr>
          <w:sz w:val="28"/>
          <w:szCs w:val="28"/>
        </w:rPr>
        <w:t xml:space="preserve"> литературой. В своей теоретической части работы </w:t>
      </w:r>
      <w:proofErr w:type="spellStart"/>
      <w:r w:rsidR="004A4E87" w:rsidRPr="004A4E87">
        <w:rPr>
          <w:iCs/>
          <w:sz w:val="28"/>
          <w:szCs w:val="28"/>
        </w:rPr>
        <w:t>Юнкина</w:t>
      </w:r>
      <w:proofErr w:type="spellEnd"/>
      <w:r w:rsidR="004A4E87" w:rsidRPr="004A4E87">
        <w:rPr>
          <w:iCs/>
          <w:sz w:val="28"/>
          <w:szCs w:val="28"/>
        </w:rPr>
        <w:t xml:space="preserve"> Динара</w:t>
      </w:r>
      <w:r>
        <w:rPr>
          <w:sz w:val="28"/>
          <w:szCs w:val="28"/>
        </w:rPr>
        <w:t xml:space="preserve"> рассматривает</w:t>
      </w:r>
      <w:r w:rsidR="007C733E">
        <w:rPr>
          <w:sz w:val="28"/>
          <w:szCs w:val="28"/>
        </w:rPr>
        <w:t xml:space="preserve"> влияние лекарственных препаратов и фитопрепаратов на живые системы</w:t>
      </w:r>
      <w:r w:rsidR="0086528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="004A4E87" w:rsidRPr="004A4E87">
        <w:rPr>
          <w:iCs/>
          <w:sz w:val="28"/>
          <w:szCs w:val="28"/>
        </w:rPr>
        <w:t>Юнкина</w:t>
      </w:r>
      <w:proofErr w:type="spellEnd"/>
      <w:r w:rsidR="004A4E87" w:rsidRPr="004A4E87">
        <w:rPr>
          <w:iCs/>
          <w:sz w:val="28"/>
          <w:szCs w:val="28"/>
        </w:rPr>
        <w:t xml:space="preserve"> Динара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провела  объемную</w:t>
      </w:r>
      <w:proofErr w:type="gramEnd"/>
      <w:r>
        <w:rPr>
          <w:sz w:val="28"/>
          <w:szCs w:val="28"/>
        </w:rPr>
        <w:t xml:space="preserve"> исследовательскую работу</w:t>
      </w:r>
      <w:r w:rsidR="0086528C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</w:t>
      </w:r>
      <w:r w:rsidR="007C733E">
        <w:rPr>
          <w:sz w:val="28"/>
          <w:szCs w:val="28"/>
        </w:rPr>
        <w:t xml:space="preserve">исследованию влияния аспирина, парацетамола, липового отвара и отвара мяты на ткани животного и растительного происхождения, а также по исследованию содержания свободного фенольного гидроксила в аспирине и парацетамоле, а также в отварах мяты и липы. </w:t>
      </w:r>
      <w:r>
        <w:rPr>
          <w:sz w:val="28"/>
          <w:szCs w:val="28"/>
        </w:rPr>
        <w:t>Проанализировала результаты исследований, кратко сформулировала основные выводы</w:t>
      </w:r>
      <w:r w:rsidR="007C733E">
        <w:rPr>
          <w:sz w:val="28"/>
          <w:szCs w:val="28"/>
        </w:rPr>
        <w:t xml:space="preserve"> и предложила рецепты народной медицины с фитопрепаратами.</w:t>
      </w:r>
      <w:r>
        <w:rPr>
          <w:sz w:val="28"/>
          <w:szCs w:val="28"/>
        </w:rPr>
        <w:t xml:space="preserve"> </w:t>
      </w:r>
    </w:p>
    <w:p w14:paraId="233299D9" w14:textId="77777777" w:rsidR="000016FB" w:rsidRDefault="000016FB" w:rsidP="000016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литературы включает </w:t>
      </w:r>
      <w:proofErr w:type="gramStart"/>
      <w:r>
        <w:rPr>
          <w:sz w:val="28"/>
          <w:szCs w:val="28"/>
        </w:rPr>
        <w:t>разнообразные источники</w:t>
      </w:r>
      <w:proofErr w:type="gramEnd"/>
      <w:r>
        <w:rPr>
          <w:sz w:val="28"/>
          <w:szCs w:val="28"/>
        </w:rPr>
        <w:t xml:space="preserve"> оформленные в соответствии с требованиями.</w:t>
      </w:r>
    </w:p>
    <w:p w14:paraId="6744DD0A" w14:textId="77777777" w:rsidR="000016FB" w:rsidRPr="000016FB" w:rsidRDefault="000016FB" w:rsidP="000016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целом работа заслуживает отличной оценки.</w:t>
      </w:r>
    </w:p>
    <w:p w14:paraId="57E0C636" w14:textId="07F8A185" w:rsidR="000016FB" w:rsidRDefault="000016FB" w:rsidP="000016FB"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Рекомендации: </w:t>
      </w:r>
      <w:r w:rsidR="00EB7918">
        <w:rPr>
          <w:sz w:val="28"/>
          <w:szCs w:val="28"/>
        </w:rPr>
        <w:t>продолжить работу над исследованием с целью расширения доказательной базы для св</w:t>
      </w:r>
      <w:r w:rsidR="0071372B">
        <w:rPr>
          <w:sz w:val="28"/>
          <w:szCs w:val="28"/>
        </w:rPr>
        <w:t>о</w:t>
      </w:r>
      <w:r w:rsidR="00EB7918">
        <w:rPr>
          <w:sz w:val="28"/>
          <w:szCs w:val="28"/>
        </w:rPr>
        <w:t>их выводов</w:t>
      </w:r>
      <w:r>
        <w:rPr>
          <w:sz w:val="28"/>
          <w:szCs w:val="28"/>
        </w:rPr>
        <w:t xml:space="preserve">. </w:t>
      </w:r>
      <w:r w:rsidR="00EB7918">
        <w:rPr>
          <w:sz w:val="28"/>
          <w:szCs w:val="28"/>
        </w:rPr>
        <w:t>Р</w:t>
      </w:r>
      <w:r>
        <w:rPr>
          <w:sz w:val="28"/>
          <w:szCs w:val="28"/>
        </w:rPr>
        <w:t xml:space="preserve">аботу можно рекомендовать к участию в </w:t>
      </w:r>
      <w:r w:rsidR="007232B0">
        <w:rPr>
          <w:sz w:val="28"/>
          <w:szCs w:val="28"/>
        </w:rPr>
        <w:t>конкурсах научно – исследовательских работ.</w:t>
      </w:r>
    </w:p>
    <w:p w14:paraId="6520EFF0" w14:textId="77777777" w:rsidR="000016FB" w:rsidRDefault="000016FB" w:rsidP="000016FB">
      <w:pPr>
        <w:jc w:val="both"/>
        <w:rPr>
          <w:sz w:val="28"/>
          <w:szCs w:val="28"/>
          <w:highlight w:val="yellow"/>
        </w:rPr>
      </w:pPr>
    </w:p>
    <w:p w14:paraId="3BA1C0BA" w14:textId="77777777" w:rsidR="000016FB" w:rsidRDefault="000016FB" w:rsidP="000016FB">
      <w:pPr>
        <w:rPr>
          <w:highlight w:val="yellow"/>
        </w:rPr>
      </w:pPr>
    </w:p>
    <w:p w14:paraId="476B60AF" w14:textId="0932B241" w:rsidR="000016FB" w:rsidRDefault="007232B0" w:rsidP="000016FB">
      <w:pPr>
        <w:rPr>
          <w:sz w:val="28"/>
          <w:szCs w:val="28"/>
        </w:rPr>
      </w:pPr>
      <w:r>
        <w:rPr>
          <w:sz w:val="28"/>
          <w:szCs w:val="28"/>
        </w:rPr>
        <w:t>13.01.2020г.</w:t>
      </w:r>
      <w:r w:rsidR="0086528C">
        <w:rPr>
          <w:sz w:val="28"/>
          <w:szCs w:val="28"/>
        </w:rPr>
        <w:tab/>
      </w:r>
      <w:r w:rsidR="0086528C">
        <w:rPr>
          <w:sz w:val="28"/>
          <w:szCs w:val="28"/>
        </w:rPr>
        <w:tab/>
      </w:r>
      <w:r w:rsidR="000016F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0016FB">
        <w:rPr>
          <w:sz w:val="28"/>
          <w:szCs w:val="28"/>
        </w:rPr>
        <w:t xml:space="preserve">Рецензент: </w:t>
      </w:r>
      <w:proofErr w:type="spellStart"/>
      <w:r>
        <w:rPr>
          <w:sz w:val="28"/>
          <w:szCs w:val="28"/>
        </w:rPr>
        <w:t>Бикмаева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Мярьям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Фатиховна</w:t>
      </w:r>
      <w:proofErr w:type="spellEnd"/>
    </w:p>
    <w:p w14:paraId="7D68ED7E" w14:textId="77777777" w:rsidR="000016FB" w:rsidRDefault="000016FB" w:rsidP="000016FB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3D6BE566" w14:textId="77777777" w:rsidR="000016FB" w:rsidRDefault="000016FB" w:rsidP="000016FB">
      <w:pPr>
        <w:rPr>
          <w:sz w:val="28"/>
          <w:szCs w:val="28"/>
        </w:rPr>
      </w:pPr>
    </w:p>
    <w:p w14:paraId="6F4C3FCF" w14:textId="77777777" w:rsidR="000016FB" w:rsidRDefault="000016FB" w:rsidP="000016FB">
      <w:pPr>
        <w:rPr>
          <w:sz w:val="28"/>
          <w:szCs w:val="28"/>
        </w:rPr>
      </w:pPr>
    </w:p>
    <w:p w14:paraId="5B38EC85" w14:textId="77777777" w:rsidR="000016FB" w:rsidRDefault="000016FB" w:rsidP="000016FB">
      <w:pPr>
        <w:rPr>
          <w:sz w:val="28"/>
          <w:szCs w:val="28"/>
        </w:rPr>
      </w:pPr>
    </w:p>
    <w:p w14:paraId="31D6A221" w14:textId="77777777" w:rsidR="000016FB" w:rsidRDefault="000016FB" w:rsidP="000016FB">
      <w:pPr>
        <w:rPr>
          <w:sz w:val="28"/>
          <w:szCs w:val="28"/>
        </w:rPr>
      </w:pPr>
    </w:p>
    <w:p w14:paraId="1216907A" w14:textId="77777777" w:rsidR="000016FB" w:rsidRDefault="000016FB" w:rsidP="000016FB">
      <w:pPr>
        <w:rPr>
          <w:sz w:val="28"/>
          <w:szCs w:val="28"/>
        </w:rPr>
      </w:pPr>
    </w:p>
    <w:p w14:paraId="06B14C8D" w14:textId="77777777" w:rsidR="001C5B49" w:rsidRDefault="001C5B49"/>
    <w:sectPr w:rsidR="001C5B49" w:rsidSect="001C5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6FB"/>
    <w:rsid w:val="000016FB"/>
    <w:rsid w:val="00043A2D"/>
    <w:rsid w:val="001C5B49"/>
    <w:rsid w:val="00222CCA"/>
    <w:rsid w:val="00276443"/>
    <w:rsid w:val="004A4E87"/>
    <w:rsid w:val="00623859"/>
    <w:rsid w:val="0071372B"/>
    <w:rsid w:val="007232B0"/>
    <w:rsid w:val="007C733E"/>
    <w:rsid w:val="0086528C"/>
    <w:rsid w:val="00B247DA"/>
    <w:rsid w:val="00B25B40"/>
    <w:rsid w:val="00B701A2"/>
    <w:rsid w:val="00EB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2CEF4"/>
  <w15:docId w15:val="{6F7BF0E5-476B-40CD-B898-C0A3CCF2F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01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12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Пользователь</cp:lastModifiedBy>
  <cp:revision>4</cp:revision>
  <cp:lastPrinted>2016-04-16T11:49:00Z</cp:lastPrinted>
  <dcterms:created xsi:type="dcterms:W3CDTF">2020-01-15T12:13:00Z</dcterms:created>
  <dcterms:modified xsi:type="dcterms:W3CDTF">2020-01-15T18:01:00Z</dcterms:modified>
</cp:coreProperties>
</file>